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C3E4B07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14:paraId="3CD127A1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14:paraId="3EEA2E65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14:paraId="362EEC99" w14:textId="4D0186F2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41377EC7" w14:textId="712949B1" w:rsidR="005E5046" w:rsidRPr="0033005E" w:rsidRDefault="004C5364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</w:t>
      </w:r>
      <w:r w:rsidR="00B21F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2 </w:t>
      </w:r>
      <w:r w:rsidR="00F41818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au</w:t>
      </w:r>
      <w:r w:rsidR="001352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RC du</w:t>
      </w:r>
      <w:r w:rsidR="00F41818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4C0C76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système d’acquisition dynamique</w:t>
      </w:r>
      <w:r w:rsidR="000E44B7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n°</w:t>
      </w:r>
      <w:r w:rsidR="00A324F7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2025-</w:t>
      </w:r>
      <w:r w:rsidR="0033005E" w:rsidRPr="003300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0922</w:t>
      </w:r>
    </w:p>
    <w:p w14:paraId="2D82FA70" w14:textId="4E0BBFB7" w:rsidR="00F957DA" w:rsidRPr="00AE4FAB" w:rsidRDefault="00F957DA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14:paraId="7AF7D372" w14:textId="11CEFE61" w:rsidR="005E5046" w:rsidRPr="00AE4FA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AE4F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14:paraId="1077C024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5D12E524" w14:textId="058FCDC0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AE4FAB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AE4FAB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AE4FAB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AE4FAB">
        <w:rPr>
          <w:rFonts w:ascii="Times New Roman" w:eastAsia="Times New Roman" w:hAnsi="Times New Roman" w:cs="Times New Roman"/>
          <w:bCs/>
          <w:lang w:eastAsia="de-DE"/>
        </w:rPr>
        <w:t xml:space="preserve"> du </w:t>
      </w:r>
      <w:r w:rsidR="0033005E">
        <w:rPr>
          <w:rFonts w:ascii="Times New Roman" w:eastAsia="Times New Roman" w:hAnsi="Times New Roman" w:cs="Times New Roman"/>
          <w:bCs/>
          <w:lang w:eastAsia="de-DE"/>
        </w:rPr>
        <w:t>SAD</w:t>
      </w:r>
      <w:r w:rsidR="008776CE" w:rsidRPr="00AE4FAB">
        <w:rPr>
          <w:rFonts w:ascii="Times New Roman" w:eastAsia="Times New Roman" w:hAnsi="Times New Roman" w:cs="Times New Roman"/>
          <w:bCs/>
          <w:lang w:eastAsia="de-DE"/>
        </w:rPr>
        <w:t xml:space="preserve"> n°</w:t>
      </w:r>
      <w:r w:rsidR="00EF6E94">
        <w:rPr>
          <w:rFonts w:ascii="Times New Roman" w:eastAsia="Times New Roman" w:hAnsi="Times New Roman" w:cs="Times New Roman"/>
          <w:bCs/>
          <w:lang w:eastAsia="de-DE"/>
        </w:rPr>
        <w:t>2025-</w:t>
      </w:r>
      <w:r w:rsidR="0033005E">
        <w:rPr>
          <w:rFonts w:ascii="Times New Roman" w:eastAsia="Times New Roman" w:hAnsi="Times New Roman" w:cs="Times New Roman"/>
          <w:bCs/>
          <w:lang w:eastAsia="de-DE"/>
        </w:rPr>
        <w:t>0922</w:t>
      </w:r>
      <w:r w:rsidR="00310239" w:rsidRPr="00AE4FAB">
        <w:rPr>
          <w:rFonts w:ascii="Times New Roman" w:eastAsia="Times New Roman" w:hAnsi="Times New Roman" w:cs="Times New Roman"/>
          <w:bCs/>
          <w:lang w:eastAsia="de-DE"/>
        </w:rPr>
        <w:t xml:space="preserve">, lesquelles 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14:paraId="38ED7B88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04ADC7B8" w14:textId="11B6A95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ainsi au respect des dispositions des neuf conventions fondamentales de l’Organisation Internationale du Travail (OIT), lorsque celles-ci ne sont pas intégrées dans les lois et règlements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du présent marché, sur simple demande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14:paraId="19D3927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64A5E685" w14:textId="37C81E4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Les neuf conventions fondamentales sont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: </w:t>
      </w:r>
    </w:p>
    <w:p w14:paraId="4B89649E" w14:textId="239EF214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 et son protocole de 2014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70E5D53E" w14:textId="23B9B253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3C328F2E" w14:textId="25FAD174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7AABA1A9" w14:textId="22420491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2565DB50" w14:textId="59B5F5B5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4F9B5CE9" w14:textId="34A00216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14:paraId="1648301D" w14:textId="797CDDF4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14:paraId="6A6A775D" w14:textId="465BE349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B21F1C">
        <w:rPr>
          <w:rFonts w:ascii="Times New Roman" w:eastAsia="Times New Roman" w:hAnsi="Times New Roman" w:cs="Times New Roman"/>
          <w:bCs/>
          <w:i/>
          <w:lang w:eastAsia="de-DE"/>
        </w:rPr>
        <w:t xml:space="preserve"> </w:t>
      </w:r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14:paraId="117218C8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(C187,2006).</w:t>
      </w:r>
    </w:p>
    <w:p w14:paraId="612D7D0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9219317" w14:textId="61E57B5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se réserve néanmoins la possibilité de définir certaines modalités d’application de ces dispositions dans les documents du 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 xml:space="preserve">présent 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marché. </w:t>
      </w:r>
    </w:p>
    <w:p w14:paraId="08149946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1948C396" w14:textId="45C8BFF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d’exécution, les modifications éventuelles demandées par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 xml:space="preserve">dit 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14:paraId="17840AF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3FA5656B" w14:textId="417A3C1B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>es prestations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14:paraId="4730A2D8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FE424AB" w14:textId="5AFC9C76" w:rsidR="00027C9D" w:rsidRDefault="00027C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à aviser ses sous-traitants acceptés, conformément aux dispositions d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>u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marché, que les obligations énoncées dans </w:t>
      </w:r>
      <w:r w:rsidR="00B21F1C">
        <w:rPr>
          <w:rFonts w:ascii="Times New Roman" w:eastAsia="Times New Roman" w:hAnsi="Times New Roman" w:cs="Times New Roman"/>
          <w:bCs/>
          <w:lang w:eastAsia="de-DE"/>
        </w:rPr>
        <w:t>ce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document leur sont applicables. Le titulaire reste le seul et unique responsable, à l’égard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p w14:paraId="21B251FE" w14:textId="77777777" w:rsidR="0030259D" w:rsidRPr="00AE4FAB" w:rsidRDefault="003025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Pr="00AE4FAB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14:paraId="0252239D" w14:textId="4343192E"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39E70227" w:rsidR="005E5046" w:rsidRPr="00AE4FAB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>Identité et fonction du signataire</w:t>
            </w:r>
            <w:bookmarkStart w:id="0" w:name="_GoBack"/>
            <w:r w:rsidR="00B21F1C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 </w:t>
            </w:r>
            <w:bookmarkEnd w:id="0"/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>:</w:t>
            </w:r>
          </w:p>
        </w:tc>
        <w:tc>
          <w:tcPr>
            <w:tcW w:w="4531" w:type="dxa"/>
          </w:tcPr>
          <w:p w14:paraId="5FB15C35" w14:textId="77777777" w:rsidR="005E5046" w:rsidRPr="00AE4FAB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27C9D"/>
    <w:rsid w:val="000E44B7"/>
    <w:rsid w:val="001352EF"/>
    <w:rsid w:val="00176461"/>
    <w:rsid w:val="00233F34"/>
    <w:rsid w:val="00246630"/>
    <w:rsid w:val="002733AF"/>
    <w:rsid w:val="002A4F59"/>
    <w:rsid w:val="0030259D"/>
    <w:rsid w:val="00310239"/>
    <w:rsid w:val="0033005E"/>
    <w:rsid w:val="00342F39"/>
    <w:rsid w:val="0034713E"/>
    <w:rsid w:val="003A44DA"/>
    <w:rsid w:val="003C1735"/>
    <w:rsid w:val="004C0C76"/>
    <w:rsid w:val="004C5364"/>
    <w:rsid w:val="004F40A3"/>
    <w:rsid w:val="00550AC5"/>
    <w:rsid w:val="00562FAC"/>
    <w:rsid w:val="00576D4F"/>
    <w:rsid w:val="005B6123"/>
    <w:rsid w:val="005B7846"/>
    <w:rsid w:val="005B78AE"/>
    <w:rsid w:val="005E5046"/>
    <w:rsid w:val="006A7E7F"/>
    <w:rsid w:val="00714B16"/>
    <w:rsid w:val="0078199A"/>
    <w:rsid w:val="008776CE"/>
    <w:rsid w:val="008C4B89"/>
    <w:rsid w:val="008E72A8"/>
    <w:rsid w:val="00973762"/>
    <w:rsid w:val="00A0573C"/>
    <w:rsid w:val="00A324F7"/>
    <w:rsid w:val="00AB58EB"/>
    <w:rsid w:val="00AE4FAB"/>
    <w:rsid w:val="00B21F1C"/>
    <w:rsid w:val="00BB3C19"/>
    <w:rsid w:val="00C105A7"/>
    <w:rsid w:val="00C5148C"/>
    <w:rsid w:val="00C754ED"/>
    <w:rsid w:val="00DD569C"/>
    <w:rsid w:val="00DF557C"/>
    <w:rsid w:val="00E32285"/>
    <w:rsid w:val="00EF6E9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MARIE AROQUIASSAMY Sharmila</cp:lastModifiedBy>
  <cp:revision>7</cp:revision>
  <cp:lastPrinted>2024-12-18T14:53:00Z</cp:lastPrinted>
  <dcterms:created xsi:type="dcterms:W3CDTF">2025-08-04T06:41:00Z</dcterms:created>
  <dcterms:modified xsi:type="dcterms:W3CDTF">2025-08-25T09:06:00Z</dcterms:modified>
</cp:coreProperties>
</file>